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CCB6" w14:textId="77777777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WEBSITE TERMS OF USE</w:t>
      </w:r>
    </w:p>
    <w:p w14:paraId="0E225FC4" w14:textId="77777777" w:rsidR="00C75D52" w:rsidRPr="00603973" w:rsidRDefault="00C75D52" w:rsidP="00C75D52">
      <w:pPr>
        <w:rPr>
          <w:rFonts w:ascii="Calibri" w:hAnsi="Calibri" w:cs="Calibri"/>
          <w:b/>
          <w:bCs/>
          <w:lang w:eastAsia="en-GB"/>
        </w:rPr>
      </w:pPr>
    </w:p>
    <w:p w14:paraId="6000D3AA" w14:textId="77777777" w:rsidR="00C75D52" w:rsidRPr="00633181" w:rsidRDefault="00C75D52" w:rsidP="00C75D52">
      <w:pPr>
        <w:rPr>
          <w:rFonts w:ascii="Calibri" w:hAnsi="Calibri" w:cs="Calibri"/>
          <w:b/>
          <w:bCs/>
          <w:lang w:eastAsia="en-GB"/>
        </w:rPr>
      </w:pPr>
      <w:r w:rsidRPr="00633181">
        <w:rPr>
          <w:rFonts w:ascii="Calibri" w:hAnsi="Calibri" w:cs="Calibri"/>
          <w:b/>
          <w:bCs/>
          <w:lang w:eastAsia="en-GB"/>
        </w:rPr>
        <w:t xml:space="preserve">SIMPLII Property Buyers Agents </w:t>
      </w:r>
    </w:p>
    <w:p w14:paraId="063E35E2" w14:textId="77777777" w:rsidR="00C75D52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ABN </w:t>
      </w:r>
      <w:r w:rsidR="00C75D52" w:rsidRPr="00603973">
        <w:rPr>
          <w:rFonts w:ascii="Calibri" w:hAnsi="Calibri" w:cs="Calibri"/>
          <w:lang w:eastAsia="en-GB"/>
        </w:rPr>
        <w:t>24 461 813 975</w:t>
      </w:r>
    </w:p>
    <w:p w14:paraId="27FB38BC" w14:textId="0B1BF4E3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Effective Date </w:t>
      </w:r>
      <w:r w:rsidR="00603973" w:rsidRPr="00603973">
        <w:rPr>
          <w:rFonts w:ascii="Calibri" w:hAnsi="Calibri" w:cs="Calibri"/>
          <w:lang w:eastAsia="en-GB"/>
        </w:rPr>
        <w:t>16 March 2026</w:t>
      </w:r>
    </w:p>
    <w:p w14:paraId="14C78887" w14:textId="77777777" w:rsidR="00C75D52" w:rsidRPr="00603973" w:rsidRDefault="00C75D52" w:rsidP="00C75D52">
      <w:pPr>
        <w:rPr>
          <w:rFonts w:ascii="Calibri" w:hAnsi="Calibri" w:cs="Calibri"/>
          <w:lang w:eastAsia="en-GB"/>
        </w:rPr>
      </w:pPr>
    </w:p>
    <w:p w14:paraId="6BBC5D3C" w14:textId="339AD9F9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Welcome to the </w:t>
      </w:r>
      <w:r w:rsidR="00603973" w:rsidRPr="00603973">
        <w:rPr>
          <w:rFonts w:ascii="Calibri" w:hAnsi="Calibri" w:cs="Calibri"/>
          <w:lang w:eastAsia="en-GB"/>
        </w:rPr>
        <w:t xml:space="preserve">SIMPLII Property Buyers Agents </w:t>
      </w:r>
      <w:r w:rsidRPr="00603973">
        <w:rPr>
          <w:rFonts w:ascii="Calibri" w:hAnsi="Calibri" w:cs="Calibri"/>
          <w:lang w:eastAsia="en-GB"/>
        </w:rPr>
        <w:t xml:space="preserve">website </w:t>
      </w:r>
      <w:proofErr w:type="gramStart"/>
      <w:r w:rsidRPr="00603973">
        <w:rPr>
          <w:rFonts w:ascii="Calibri" w:hAnsi="Calibri" w:cs="Calibri"/>
          <w:lang w:eastAsia="en-GB"/>
        </w:rPr>
        <w:t>(</w:t>
      </w:r>
      <w:r w:rsidR="00603973" w:rsidRPr="00603973">
        <w:rPr>
          <w:rFonts w:ascii="Calibri" w:hAnsi="Calibri" w:cs="Calibri"/>
          <w:lang w:eastAsia="en-GB"/>
        </w:rPr>
        <w:t xml:space="preserve"> </w:t>
      </w:r>
      <w:r w:rsidRPr="00603973">
        <w:rPr>
          <w:rFonts w:ascii="Calibri" w:hAnsi="Calibri" w:cs="Calibri"/>
          <w:lang w:eastAsia="en-GB"/>
        </w:rPr>
        <w:t>“</w:t>
      </w:r>
      <w:proofErr w:type="gramEnd"/>
      <w:r w:rsidRPr="00603973">
        <w:rPr>
          <w:rFonts w:ascii="Calibri" w:hAnsi="Calibri" w:cs="Calibri"/>
          <w:lang w:eastAsia="en-GB"/>
        </w:rPr>
        <w:t>Website</w:t>
      </w:r>
      <w:proofErr w:type="gramStart"/>
      <w:r w:rsidRPr="00603973">
        <w:rPr>
          <w:rFonts w:ascii="Calibri" w:hAnsi="Calibri" w:cs="Calibri"/>
          <w:lang w:eastAsia="en-GB"/>
        </w:rPr>
        <w:t>”</w:t>
      </w:r>
      <w:r w:rsidR="00603973" w:rsidRPr="00603973">
        <w:rPr>
          <w:rFonts w:ascii="Calibri" w:hAnsi="Calibri" w:cs="Calibri"/>
          <w:lang w:eastAsia="en-GB"/>
        </w:rPr>
        <w:t xml:space="preserve"> </w:t>
      </w:r>
      <w:r w:rsidRPr="00603973">
        <w:rPr>
          <w:rFonts w:ascii="Calibri" w:hAnsi="Calibri" w:cs="Calibri"/>
          <w:lang w:eastAsia="en-GB"/>
        </w:rPr>
        <w:t>)</w:t>
      </w:r>
      <w:proofErr w:type="gramEnd"/>
      <w:r w:rsidRPr="00603973">
        <w:rPr>
          <w:rFonts w:ascii="Calibri" w:hAnsi="Calibri" w:cs="Calibri"/>
          <w:lang w:eastAsia="en-GB"/>
        </w:rPr>
        <w:t>.</w:t>
      </w:r>
    </w:p>
    <w:p w14:paraId="298DF85B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3451B7F1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By accessing or using this Website, you agree to these Terms of Use and our Privacy Policy. If you do not agree, you must not use this Website.</w:t>
      </w:r>
    </w:p>
    <w:p w14:paraId="3E0A56AB" w14:textId="41AAEB7C" w:rsidR="00110A7D" w:rsidRPr="00603973" w:rsidRDefault="00110A7D" w:rsidP="00C75D52">
      <w:pPr>
        <w:rPr>
          <w:rFonts w:ascii="Calibri" w:hAnsi="Calibri" w:cs="Calibri"/>
          <w:lang w:eastAsia="en-GB"/>
        </w:rPr>
      </w:pPr>
    </w:p>
    <w:p w14:paraId="2DABA7DA" w14:textId="77777777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1. Use of This Website</w:t>
      </w:r>
    </w:p>
    <w:p w14:paraId="0BF0CD00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2D5325D8" w14:textId="47470DFF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This Website provides general information about </w:t>
      </w:r>
      <w:r w:rsidR="00603973" w:rsidRPr="00603973">
        <w:rPr>
          <w:rFonts w:ascii="Calibri" w:hAnsi="Calibri" w:cs="Calibri"/>
          <w:lang w:eastAsia="en-GB"/>
        </w:rPr>
        <w:t xml:space="preserve">SIMPLII Property </w:t>
      </w:r>
      <w:r w:rsidRPr="00603973">
        <w:rPr>
          <w:rFonts w:ascii="Calibri" w:hAnsi="Calibri" w:cs="Calibri"/>
          <w:lang w:eastAsia="en-GB"/>
        </w:rPr>
        <w:t xml:space="preserve">Buyers </w:t>
      </w:r>
      <w:r w:rsidR="00603973" w:rsidRPr="00603973">
        <w:rPr>
          <w:rFonts w:ascii="Calibri" w:hAnsi="Calibri" w:cs="Calibri"/>
          <w:lang w:eastAsia="en-GB"/>
        </w:rPr>
        <w:t xml:space="preserve">Agents </w:t>
      </w:r>
      <w:r w:rsidRPr="00603973">
        <w:rPr>
          <w:rFonts w:ascii="Calibri" w:hAnsi="Calibri" w:cs="Calibri"/>
          <w:lang w:eastAsia="en-GB"/>
        </w:rPr>
        <w:t>and the services we offer.</w:t>
      </w:r>
    </w:p>
    <w:p w14:paraId="2C47B06D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69DFAC87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Content is provided for general information only and does not constitute financial, legal, taxation or investment advice.</w:t>
      </w:r>
    </w:p>
    <w:p w14:paraId="47786510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44EAA7CF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Before making any property decision, you should obtain independent professional advice relevant to your circumstances.</w:t>
      </w:r>
    </w:p>
    <w:p w14:paraId="79349832" w14:textId="0382FB58" w:rsidR="00110A7D" w:rsidRPr="00603973" w:rsidRDefault="00110A7D" w:rsidP="00C75D52">
      <w:pPr>
        <w:rPr>
          <w:rFonts w:ascii="Calibri" w:hAnsi="Calibri" w:cs="Calibri"/>
          <w:lang w:eastAsia="en-GB"/>
        </w:rPr>
      </w:pPr>
    </w:p>
    <w:p w14:paraId="71BFBADC" w14:textId="77777777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2. Accuracy of Information</w:t>
      </w:r>
    </w:p>
    <w:p w14:paraId="6D954086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63707E22" w14:textId="2FF538EA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Property details, descriptions, images, floor areas and market commentary may rely on third-party sources.</w:t>
      </w:r>
    </w:p>
    <w:p w14:paraId="390B201E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6DA3D410" w14:textId="42AE6FFD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While we use reasonable care, we do not warrant that information on this Website is accurate, complete or current.</w:t>
      </w:r>
    </w:p>
    <w:p w14:paraId="60F6DDF4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410B515D" w14:textId="7ADBE541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You must independently verify any information before relying on it.</w:t>
      </w:r>
    </w:p>
    <w:p w14:paraId="1D180A51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498DA7FC" w14:textId="79ADD6D8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3. Website Availability</w:t>
      </w:r>
    </w:p>
    <w:p w14:paraId="54C06BB7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5A725AF8" w14:textId="11D93484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We do not guarantee uninterrupted or error-free access to the Website and may update, suspend or withdraw it at any time without notice.</w:t>
      </w:r>
    </w:p>
    <w:p w14:paraId="31E47473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7018AF90" w14:textId="3E5083FE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We are not responsible for interruptions caused by factors outside our control.</w:t>
      </w:r>
    </w:p>
    <w:p w14:paraId="4EB76E1F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627CAFE5" w14:textId="24543D11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4. Acceptable Use</w:t>
      </w:r>
    </w:p>
    <w:p w14:paraId="6581864F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6474BFFA" w14:textId="74F13B6C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You must not:</w:t>
      </w:r>
    </w:p>
    <w:p w14:paraId="799C9BDE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6DF5C737" w14:textId="1D5FA729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Use the Website in breach of any law</w:t>
      </w:r>
    </w:p>
    <w:p w14:paraId="08E86A51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Attempt unauthorised access to systems or data</w:t>
      </w:r>
    </w:p>
    <w:p w14:paraId="5743571A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Introduce malicious code</w:t>
      </w:r>
    </w:p>
    <w:p w14:paraId="4D716AB1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Copy, scrape, reproduce or republish content without written consent</w:t>
      </w:r>
    </w:p>
    <w:p w14:paraId="1316F7DF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Use Website content to create competing services</w:t>
      </w:r>
    </w:p>
    <w:p w14:paraId="732FEB3E" w14:textId="7CBB0312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All intellectual property on this Website </w:t>
      </w:r>
      <w:r w:rsidR="00603973" w:rsidRPr="00603973">
        <w:rPr>
          <w:rFonts w:ascii="Calibri" w:hAnsi="Calibri" w:cs="Calibri"/>
          <w:lang w:eastAsia="en-GB"/>
        </w:rPr>
        <w:t xml:space="preserve">as it </w:t>
      </w:r>
      <w:r w:rsidRPr="00603973">
        <w:rPr>
          <w:rFonts w:ascii="Calibri" w:hAnsi="Calibri" w:cs="Calibri"/>
          <w:lang w:eastAsia="en-GB"/>
        </w:rPr>
        <w:t xml:space="preserve">remains the property of </w:t>
      </w:r>
      <w:r w:rsidR="00603973" w:rsidRPr="00603973">
        <w:rPr>
          <w:rFonts w:ascii="Calibri" w:hAnsi="Calibri" w:cs="Calibri"/>
          <w:lang w:eastAsia="en-GB"/>
        </w:rPr>
        <w:t xml:space="preserve">SIMPLII Property Buyers Agents </w:t>
      </w:r>
      <w:r w:rsidRPr="00603973">
        <w:rPr>
          <w:rFonts w:ascii="Calibri" w:hAnsi="Calibri" w:cs="Calibri"/>
          <w:lang w:eastAsia="en-GB"/>
        </w:rPr>
        <w:t>or its licensors.</w:t>
      </w:r>
    </w:p>
    <w:p w14:paraId="0D02C487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6B9451E3" w14:textId="77777777" w:rsidR="00B36DE3" w:rsidRDefault="00B36DE3" w:rsidP="00C75D52">
      <w:pPr>
        <w:rPr>
          <w:rFonts w:ascii="Calibri" w:hAnsi="Calibri" w:cs="Calibri"/>
          <w:b/>
          <w:bCs/>
          <w:lang w:eastAsia="en-GB"/>
        </w:rPr>
      </w:pPr>
    </w:p>
    <w:p w14:paraId="666AA12E" w14:textId="350A6A14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5. Third-Party Links &amp; Services</w:t>
      </w:r>
    </w:p>
    <w:p w14:paraId="58E32398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23B642F8" w14:textId="34165C63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This Website may contain links to third-party websites. We do not control or endorse third-party content.</w:t>
      </w:r>
    </w:p>
    <w:p w14:paraId="5CF97C3E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2233F518" w14:textId="1CD9720F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Where we introduce clients to independent professionals </w:t>
      </w:r>
      <w:proofErr w:type="gramStart"/>
      <w:r w:rsidRPr="00603973">
        <w:rPr>
          <w:rFonts w:ascii="Calibri" w:hAnsi="Calibri" w:cs="Calibri"/>
          <w:lang w:eastAsia="en-GB"/>
        </w:rPr>
        <w:t>(</w:t>
      </w:r>
      <w:r w:rsidR="00603973" w:rsidRPr="00603973">
        <w:rPr>
          <w:rFonts w:ascii="Calibri" w:hAnsi="Calibri" w:cs="Calibri"/>
          <w:lang w:eastAsia="en-GB"/>
        </w:rPr>
        <w:t xml:space="preserve"> </w:t>
      </w:r>
      <w:r w:rsidRPr="00603973">
        <w:rPr>
          <w:rFonts w:ascii="Calibri" w:hAnsi="Calibri" w:cs="Calibri"/>
          <w:lang w:eastAsia="en-GB"/>
        </w:rPr>
        <w:t>including</w:t>
      </w:r>
      <w:proofErr w:type="gramEnd"/>
      <w:r w:rsidRPr="00603973">
        <w:rPr>
          <w:rFonts w:ascii="Calibri" w:hAnsi="Calibri" w:cs="Calibri"/>
          <w:lang w:eastAsia="en-GB"/>
        </w:rPr>
        <w:t xml:space="preserve"> brokers, solicitors or </w:t>
      </w:r>
      <w:proofErr w:type="gramStart"/>
      <w:r w:rsidRPr="00603973">
        <w:rPr>
          <w:rFonts w:ascii="Calibri" w:hAnsi="Calibri" w:cs="Calibri"/>
          <w:lang w:eastAsia="en-GB"/>
        </w:rPr>
        <w:t>inspectors</w:t>
      </w:r>
      <w:r w:rsidR="00603973" w:rsidRPr="00603973">
        <w:rPr>
          <w:rFonts w:ascii="Calibri" w:hAnsi="Calibri" w:cs="Calibri"/>
          <w:lang w:eastAsia="en-GB"/>
        </w:rPr>
        <w:t xml:space="preserve"> </w:t>
      </w:r>
      <w:r w:rsidRPr="00603973">
        <w:rPr>
          <w:rFonts w:ascii="Calibri" w:hAnsi="Calibri" w:cs="Calibri"/>
          <w:lang w:eastAsia="en-GB"/>
        </w:rPr>
        <w:t>)</w:t>
      </w:r>
      <w:proofErr w:type="gramEnd"/>
      <w:r w:rsidRPr="00603973">
        <w:rPr>
          <w:rFonts w:ascii="Calibri" w:hAnsi="Calibri" w:cs="Calibri"/>
          <w:lang w:eastAsia="en-GB"/>
        </w:rPr>
        <w:t xml:space="preserve">, those services are provided under separate </w:t>
      </w:r>
      <w:proofErr w:type="gramStart"/>
      <w:r w:rsidRPr="00603973">
        <w:rPr>
          <w:rFonts w:ascii="Calibri" w:hAnsi="Calibri" w:cs="Calibri"/>
          <w:lang w:eastAsia="en-GB"/>
        </w:rPr>
        <w:t>terms</w:t>
      </w:r>
      <w:proofErr w:type="gramEnd"/>
      <w:r w:rsidRPr="00603973">
        <w:rPr>
          <w:rFonts w:ascii="Calibri" w:hAnsi="Calibri" w:cs="Calibri"/>
          <w:lang w:eastAsia="en-GB"/>
        </w:rPr>
        <w:t xml:space="preserve"> and we are not responsible for their advice or outcomes.</w:t>
      </w:r>
    </w:p>
    <w:p w14:paraId="3E4E5AC2" w14:textId="3B002ED7" w:rsidR="00110A7D" w:rsidRPr="00603973" w:rsidRDefault="00110A7D" w:rsidP="00C75D52">
      <w:pPr>
        <w:rPr>
          <w:rFonts w:ascii="Calibri" w:hAnsi="Calibri" w:cs="Calibri"/>
          <w:lang w:eastAsia="en-GB"/>
        </w:rPr>
      </w:pPr>
    </w:p>
    <w:p w14:paraId="5EFC916D" w14:textId="533D3FE2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 xml:space="preserve">6. Use of Technology </w:t>
      </w:r>
      <w:r w:rsidR="00B36DE3">
        <w:rPr>
          <w:rFonts w:ascii="Calibri" w:hAnsi="Calibri" w:cs="Calibri"/>
          <w:b/>
          <w:bCs/>
          <w:lang w:eastAsia="en-GB"/>
        </w:rPr>
        <w:t>and</w:t>
      </w:r>
      <w:r w:rsidRPr="00603973">
        <w:rPr>
          <w:rFonts w:ascii="Calibri" w:hAnsi="Calibri" w:cs="Calibri"/>
          <w:b/>
          <w:bCs/>
          <w:lang w:eastAsia="en-GB"/>
        </w:rPr>
        <w:t xml:space="preserve"> AI</w:t>
      </w:r>
    </w:p>
    <w:p w14:paraId="74056240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1A63F158" w14:textId="6A204BB6" w:rsidR="00110A7D" w:rsidRPr="00603973" w:rsidRDefault="00603973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SIMPLII Property Buyers Agents </w:t>
      </w:r>
      <w:r w:rsidR="00110A7D" w:rsidRPr="00603973">
        <w:rPr>
          <w:rFonts w:ascii="Calibri" w:hAnsi="Calibri" w:cs="Calibri"/>
          <w:lang w:eastAsia="en-GB"/>
        </w:rPr>
        <w:t xml:space="preserve">may utilise secure digital platforms, including Artificial Intelligence </w:t>
      </w:r>
      <w:proofErr w:type="gramStart"/>
      <w:r w:rsidR="00110A7D" w:rsidRPr="00603973">
        <w:rPr>
          <w:rFonts w:ascii="Calibri" w:hAnsi="Calibri" w:cs="Calibri"/>
          <w:lang w:eastAsia="en-GB"/>
        </w:rPr>
        <w:t>(</w:t>
      </w:r>
      <w:r w:rsidRPr="00603973">
        <w:rPr>
          <w:rFonts w:ascii="Calibri" w:hAnsi="Calibri" w:cs="Calibri"/>
          <w:lang w:eastAsia="en-GB"/>
        </w:rPr>
        <w:t xml:space="preserve"> </w:t>
      </w:r>
      <w:r w:rsidR="00110A7D" w:rsidRPr="00603973">
        <w:rPr>
          <w:rFonts w:ascii="Calibri" w:hAnsi="Calibri" w:cs="Calibri"/>
          <w:lang w:eastAsia="en-GB"/>
        </w:rPr>
        <w:t>AI</w:t>
      </w:r>
      <w:proofErr w:type="gramEnd"/>
      <w:r w:rsidRPr="00603973">
        <w:rPr>
          <w:rFonts w:ascii="Calibri" w:hAnsi="Calibri" w:cs="Calibri"/>
          <w:lang w:eastAsia="en-GB"/>
        </w:rPr>
        <w:t xml:space="preserve"> </w:t>
      </w:r>
      <w:r w:rsidR="00110A7D" w:rsidRPr="00603973">
        <w:rPr>
          <w:rFonts w:ascii="Calibri" w:hAnsi="Calibri" w:cs="Calibri"/>
          <w:lang w:eastAsia="en-GB"/>
        </w:rPr>
        <w:t>), to support research, analysis and administrative processes.</w:t>
      </w:r>
    </w:p>
    <w:p w14:paraId="40B6BFC3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64711E10" w14:textId="77777777" w:rsidR="00603973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AI tools enhance efficiency only. </w:t>
      </w:r>
    </w:p>
    <w:p w14:paraId="75C0E0AC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072E8248" w14:textId="1C278021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All professional advice, negotiation strategy and client recommendations remain independently reviewed and directed by </w:t>
      </w:r>
      <w:r w:rsidR="00603973" w:rsidRPr="00603973">
        <w:rPr>
          <w:rFonts w:ascii="Calibri" w:hAnsi="Calibri" w:cs="Calibri"/>
          <w:lang w:eastAsia="en-GB"/>
        </w:rPr>
        <w:t>SIMPLII Property Buyers Agents</w:t>
      </w:r>
      <w:r w:rsidRPr="00603973">
        <w:rPr>
          <w:rFonts w:ascii="Calibri" w:hAnsi="Calibri" w:cs="Calibri"/>
          <w:lang w:eastAsia="en-GB"/>
        </w:rPr>
        <w:t>.</w:t>
      </w:r>
    </w:p>
    <w:p w14:paraId="1E48B84F" w14:textId="603D1B05" w:rsidR="00110A7D" w:rsidRPr="00603973" w:rsidRDefault="00110A7D" w:rsidP="00C75D52">
      <w:pPr>
        <w:rPr>
          <w:rFonts w:ascii="Calibri" w:hAnsi="Calibri" w:cs="Calibri"/>
          <w:lang w:eastAsia="en-GB"/>
        </w:rPr>
      </w:pPr>
    </w:p>
    <w:p w14:paraId="66D3725C" w14:textId="77777777" w:rsidR="00110A7D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7. Liability</w:t>
      </w:r>
    </w:p>
    <w:p w14:paraId="0028E77E" w14:textId="77777777" w:rsidR="00B36DE3" w:rsidRPr="00603973" w:rsidRDefault="00B36DE3" w:rsidP="00C75D52">
      <w:pPr>
        <w:rPr>
          <w:rFonts w:ascii="Calibri" w:hAnsi="Calibri" w:cs="Calibri"/>
          <w:b/>
          <w:bCs/>
          <w:lang w:eastAsia="en-GB"/>
        </w:rPr>
      </w:pPr>
    </w:p>
    <w:p w14:paraId="58D70E15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To the extent permitted by law:</w:t>
      </w:r>
    </w:p>
    <w:p w14:paraId="4F1CC287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4D443397" w14:textId="3C45716A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We exclude liability for loss arising from use of this Website or reliance on its content.</w:t>
      </w:r>
    </w:p>
    <w:p w14:paraId="4C7BFA47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We are not liable for indirect or consequential loss, including loss of profit, opportunity or data.</w:t>
      </w:r>
    </w:p>
    <w:p w14:paraId="4B3D4824" w14:textId="77777777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Nothing in these Terms excludes any non-excludable rights under the Australian Consumer Law.</w:t>
      </w:r>
    </w:p>
    <w:p w14:paraId="09055876" w14:textId="5A37A800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 xml:space="preserve">Where liability cannot be excluded, our liability is limited </w:t>
      </w:r>
      <w:proofErr w:type="gramStart"/>
      <w:r w:rsidRPr="00603973">
        <w:rPr>
          <w:rFonts w:ascii="Calibri" w:hAnsi="Calibri" w:cs="Calibri"/>
          <w:lang w:eastAsia="en-GB"/>
        </w:rPr>
        <w:t>(</w:t>
      </w:r>
      <w:r w:rsidR="00603973" w:rsidRPr="00603973">
        <w:rPr>
          <w:rFonts w:ascii="Calibri" w:hAnsi="Calibri" w:cs="Calibri"/>
          <w:lang w:eastAsia="en-GB"/>
        </w:rPr>
        <w:t xml:space="preserve"> </w:t>
      </w:r>
      <w:r w:rsidRPr="00603973">
        <w:rPr>
          <w:rFonts w:ascii="Calibri" w:hAnsi="Calibri" w:cs="Calibri"/>
          <w:lang w:eastAsia="en-GB"/>
        </w:rPr>
        <w:t>at</w:t>
      </w:r>
      <w:proofErr w:type="gramEnd"/>
      <w:r w:rsidRPr="00603973">
        <w:rPr>
          <w:rFonts w:ascii="Calibri" w:hAnsi="Calibri" w:cs="Calibri"/>
          <w:lang w:eastAsia="en-GB"/>
        </w:rPr>
        <w:t xml:space="preserve"> our </w:t>
      </w:r>
      <w:proofErr w:type="gramStart"/>
      <w:r w:rsidRPr="00603973">
        <w:rPr>
          <w:rFonts w:ascii="Calibri" w:hAnsi="Calibri" w:cs="Calibri"/>
          <w:lang w:eastAsia="en-GB"/>
        </w:rPr>
        <w:t>option</w:t>
      </w:r>
      <w:r w:rsidR="00603973" w:rsidRPr="00603973">
        <w:rPr>
          <w:rFonts w:ascii="Calibri" w:hAnsi="Calibri" w:cs="Calibri"/>
          <w:lang w:eastAsia="en-GB"/>
        </w:rPr>
        <w:t xml:space="preserve"> </w:t>
      </w:r>
      <w:r w:rsidRPr="00603973">
        <w:rPr>
          <w:rFonts w:ascii="Calibri" w:hAnsi="Calibri" w:cs="Calibri"/>
          <w:lang w:eastAsia="en-GB"/>
        </w:rPr>
        <w:t>)</w:t>
      </w:r>
      <w:proofErr w:type="gramEnd"/>
      <w:r w:rsidRPr="00603973">
        <w:rPr>
          <w:rFonts w:ascii="Calibri" w:hAnsi="Calibri" w:cs="Calibri"/>
          <w:lang w:eastAsia="en-GB"/>
        </w:rPr>
        <w:t xml:space="preserve"> to re-supplying the relevant services or paying the cost of having them supplied again.</w:t>
      </w:r>
    </w:p>
    <w:p w14:paraId="2D1F5001" w14:textId="054D18AD" w:rsidR="00110A7D" w:rsidRPr="00603973" w:rsidRDefault="00110A7D" w:rsidP="00C75D52">
      <w:pPr>
        <w:rPr>
          <w:rFonts w:ascii="Calibri" w:hAnsi="Calibri" w:cs="Calibri"/>
          <w:lang w:eastAsia="en-GB"/>
        </w:rPr>
      </w:pPr>
    </w:p>
    <w:p w14:paraId="254D057D" w14:textId="77777777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8. Changes</w:t>
      </w:r>
    </w:p>
    <w:p w14:paraId="198717CA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16D85F0F" w14:textId="08149AE6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We may update these Terms from time to time. The current version will always appear on this Website.</w:t>
      </w:r>
    </w:p>
    <w:p w14:paraId="122B2409" w14:textId="77777777" w:rsidR="00603973" w:rsidRPr="00603973" w:rsidRDefault="00603973" w:rsidP="00C75D52">
      <w:pPr>
        <w:rPr>
          <w:rFonts w:ascii="Calibri" w:hAnsi="Calibri" w:cs="Calibri"/>
          <w:lang w:eastAsia="en-GB"/>
        </w:rPr>
      </w:pPr>
    </w:p>
    <w:p w14:paraId="38925F9F" w14:textId="6F00F104" w:rsidR="00110A7D" w:rsidRPr="00603973" w:rsidRDefault="00110A7D" w:rsidP="00C75D52">
      <w:pPr>
        <w:rPr>
          <w:rFonts w:ascii="Calibri" w:hAnsi="Calibri" w:cs="Calibri"/>
          <w:b/>
          <w:bCs/>
          <w:lang w:eastAsia="en-GB"/>
        </w:rPr>
      </w:pPr>
      <w:r w:rsidRPr="00603973">
        <w:rPr>
          <w:rFonts w:ascii="Calibri" w:hAnsi="Calibri" w:cs="Calibri"/>
          <w:b/>
          <w:bCs/>
          <w:lang w:eastAsia="en-GB"/>
        </w:rPr>
        <w:t>9. Governing Law</w:t>
      </w:r>
    </w:p>
    <w:p w14:paraId="4B104BCF" w14:textId="77777777" w:rsidR="00B36DE3" w:rsidRDefault="00B36DE3" w:rsidP="00C75D52">
      <w:pPr>
        <w:rPr>
          <w:rFonts w:ascii="Calibri" w:hAnsi="Calibri" w:cs="Calibri"/>
          <w:lang w:eastAsia="en-GB"/>
        </w:rPr>
      </w:pPr>
    </w:p>
    <w:p w14:paraId="626B2762" w14:textId="6EA856A1" w:rsidR="00110A7D" w:rsidRPr="00603973" w:rsidRDefault="00110A7D" w:rsidP="00C75D52">
      <w:pPr>
        <w:rPr>
          <w:rFonts w:ascii="Calibri" w:hAnsi="Calibri" w:cs="Calibri"/>
          <w:lang w:eastAsia="en-GB"/>
        </w:rPr>
      </w:pPr>
      <w:r w:rsidRPr="00603973">
        <w:rPr>
          <w:rFonts w:ascii="Calibri" w:hAnsi="Calibri" w:cs="Calibri"/>
          <w:lang w:eastAsia="en-GB"/>
        </w:rPr>
        <w:t>These Terms are governed by the laws of New South Wales, Australia. You submit to the non-exclusive jurisdiction of the courts of New South Wales.</w:t>
      </w:r>
    </w:p>
    <w:p w14:paraId="22FCFC8C" w14:textId="77777777" w:rsidR="00D73D50" w:rsidRPr="00603973" w:rsidRDefault="00D73D50" w:rsidP="00C75D52">
      <w:pPr>
        <w:rPr>
          <w:rFonts w:ascii="Calibri" w:hAnsi="Calibri" w:cs="Calibri"/>
        </w:rPr>
      </w:pPr>
    </w:p>
    <w:sectPr w:rsidR="00D73D50" w:rsidRPr="00603973" w:rsidSect="00C75D52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901"/>
    <w:multiLevelType w:val="multilevel"/>
    <w:tmpl w:val="FE4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A05F6"/>
    <w:multiLevelType w:val="multilevel"/>
    <w:tmpl w:val="BA2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589346">
    <w:abstractNumId w:val="1"/>
  </w:num>
  <w:num w:numId="2" w16cid:durableId="51827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7D"/>
    <w:rsid w:val="000212DC"/>
    <w:rsid w:val="00110A7D"/>
    <w:rsid w:val="0011688C"/>
    <w:rsid w:val="001F784E"/>
    <w:rsid w:val="00284579"/>
    <w:rsid w:val="00603973"/>
    <w:rsid w:val="00633181"/>
    <w:rsid w:val="006A4203"/>
    <w:rsid w:val="00875F81"/>
    <w:rsid w:val="00B36DE3"/>
    <w:rsid w:val="00C75D52"/>
    <w:rsid w:val="00D07DF2"/>
    <w:rsid w:val="00D705E0"/>
    <w:rsid w:val="00D73D50"/>
    <w:rsid w:val="00E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CCD9"/>
  <w15:chartTrackingRefBased/>
  <w15:docId w15:val="{926BF61C-1038-6641-AEA0-5D4A9088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A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A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A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A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0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A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A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A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10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Barbero</dc:creator>
  <cp:keywords/>
  <dc:description/>
  <cp:lastModifiedBy>Veronica MacDonald</cp:lastModifiedBy>
  <cp:revision>4</cp:revision>
  <dcterms:created xsi:type="dcterms:W3CDTF">2026-03-03T01:51:00Z</dcterms:created>
  <dcterms:modified xsi:type="dcterms:W3CDTF">2026-03-03T02:03:00Z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c7dbda9c-10ff-4c52-82f2-1b57f1385d7d</vt:lpwstr>
  </property>
</Properties>
</file>